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7495" w14:textId="0F1FB13F" w:rsidR="005778A7" w:rsidRPr="00426470" w:rsidRDefault="005778A7" w:rsidP="005778A7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EC49E0" w14:textId="04DF4FB5" w:rsidR="005778A7" w:rsidRPr="00A95392" w:rsidRDefault="005778A7" w:rsidP="005778A7">
      <w:pPr>
        <w:autoSpaceDE w:val="0"/>
        <w:autoSpaceDN w:val="0"/>
        <w:adjustRightInd w:val="0"/>
        <w:spacing w:before="114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UMOWA</w:t>
      </w:r>
      <w:r w:rsidR="00033847" w:rsidRPr="00A953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(wzór)</w:t>
      </w:r>
      <w:r w:rsidRPr="00A953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550628C" w14:textId="77777777" w:rsidR="00426470" w:rsidRPr="00A95392" w:rsidRDefault="00426470" w:rsidP="005778A7">
      <w:pPr>
        <w:autoSpaceDE w:val="0"/>
        <w:autoSpaceDN w:val="0"/>
        <w:adjustRightInd w:val="0"/>
        <w:spacing w:before="114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FA90AC" w14:textId="256F8EBA" w:rsidR="00426470" w:rsidRPr="00A95392" w:rsidRDefault="00426470" w:rsidP="0042647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5392">
        <w:rPr>
          <w:rFonts w:ascii="Times New Roman" w:eastAsia="Calibri" w:hAnsi="Times New Roman" w:cs="Times New Roman"/>
          <w:kern w:val="0"/>
          <w14:ligatures w14:val="none"/>
        </w:rPr>
        <w:t xml:space="preserve">zawarta w Janowie Podlaskim w dniu </w:t>
      </w:r>
      <w:r w:rsidR="003C7CEE" w:rsidRPr="00A95392">
        <w:rPr>
          <w:rFonts w:ascii="Times New Roman" w:eastAsia="Calibri" w:hAnsi="Times New Roman" w:cs="Times New Roman"/>
          <w:kern w:val="0"/>
          <w14:ligatures w14:val="none"/>
        </w:rPr>
        <w:t>………….</w:t>
      </w:r>
      <w:r w:rsidRPr="00A95392">
        <w:rPr>
          <w:rFonts w:ascii="Times New Roman" w:eastAsia="Calibri" w:hAnsi="Times New Roman" w:cs="Times New Roman"/>
          <w:kern w:val="0"/>
          <w14:ligatures w14:val="none"/>
        </w:rPr>
        <w:t xml:space="preserve"> 2025 r.,  pomiędzy:</w:t>
      </w:r>
    </w:p>
    <w:p w14:paraId="078D10FF" w14:textId="1ABF2AF5" w:rsidR="00426470" w:rsidRPr="00A95392" w:rsidRDefault="00426470" w:rsidP="0042647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5392">
        <w:rPr>
          <w:rFonts w:ascii="Times New Roman" w:eastAsia="Calibri" w:hAnsi="Times New Roman" w:cs="Times New Roman"/>
          <w:b/>
          <w:bCs/>
          <w:kern w:val="0"/>
          <w14:ligatures w14:val="none"/>
        </w:rPr>
        <w:t>Gminą Janów Podlaski</w:t>
      </w:r>
      <w:r w:rsidRPr="00A95392">
        <w:rPr>
          <w:rFonts w:ascii="Times New Roman" w:eastAsia="Calibri" w:hAnsi="Times New Roman" w:cs="Times New Roman"/>
          <w:kern w:val="0"/>
          <w14:ligatures w14:val="none"/>
        </w:rPr>
        <w:t xml:space="preserve">, ul. Bialska 6A, 21-505 Janów Podlaski, NIP 53722-51327, </w:t>
      </w:r>
      <w:r w:rsidRPr="00A95392">
        <w:rPr>
          <w:rFonts w:ascii="Times New Roman" w:eastAsia="Calibri" w:hAnsi="Times New Roman" w:cs="Times New Roman"/>
        </w:rPr>
        <w:t xml:space="preserve">reprezentowaną przez Wójta Gminy Janów Podlaski Karola Michałowskiego, przy kontrasygnacie Skarbnika Gminy Janów Podlaski – Eweliny </w:t>
      </w:r>
      <w:proofErr w:type="spellStart"/>
      <w:r w:rsidRPr="00A95392">
        <w:rPr>
          <w:rFonts w:ascii="Times New Roman" w:eastAsia="Calibri" w:hAnsi="Times New Roman" w:cs="Times New Roman"/>
        </w:rPr>
        <w:t>Rogoźnickiej-Pikacz</w:t>
      </w:r>
      <w:proofErr w:type="spellEnd"/>
      <w:r w:rsidRPr="00A95392">
        <w:rPr>
          <w:rFonts w:ascii="Times New Roman" w:eastAsia="Calibri" w:hAnsi="Times New Roman" w:cs="Times New Roman"/>
          <w:kern w:val="0"/>
          <w14:ligatures w14:val="none"/>
        </w:rPr>
        <w:t xml:space="preserve"> zwaną w dalszej części umowy „Zamawiającym",</w:t>
      </w:r>
    </w:p>
    <w:p w14:paraId="49D1B970" w14:textId="77777777" w:rsidR="00426470" w:rsidRPr="00A95392" w:rsidRDefault="00426470" w:rsidP="00426470">
      <w:pPr>
        <w:spacing w:after="6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392">
        <w:rPr>
          <w:rFonts w:ascii="Times New Roman" w:eastAsia="Calibri" w:hAnsi="Times New Roman" w:cs="Times New Roman"/>
          <w:kern w:val="0"/>
          <w14:ligatures w14:val="none"/>
        </w:rPr>
        <w:t>a</w:t>
      </w:r>
    </w:p>
    <w:p w14:paraId="0DC3DD60" w14:textId="44B68A08" w:rsidR="00426470" w:rsidRPr="00A95392" w:rsidRDefault="00426470" w:rsidP="0042647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9539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…………………………………………………………………………………………………... ………………………………………………., zwanym w dalszej części umowy „Wykonawcą"</w:t>
      </w:r>
    </w:p>
    <w:p w14:paraId="2E105DA1" w14:textId="77777777" w:rsidR="00426470" w:rsidRPr="00A95392" w:rsidRDefault="00426470" w:rsidP="00426470">
      <w:pPr>
        <w:spacing w:after="12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95392">
        <w:rPr>
          <w:rFonts w:ascii="Times New Roman" w:eastAsia="Calibri" w:hAnsi="Times New Roman" w:cs="Times New Roman"/>
          <w:kern w:val="0"/>
          <w14:ligatures w14:val="none"/>
        </w:rPr>
        <w:t>o następującej treści:</w:t>
      </w:r>
    </w:p>
    <w:p w14:paraId="59898393" w14:textId="77777777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</w:p>
    <w:p w14:paraId="0B8976E5" w14:textId="77777777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Przedmiot umowy</w:t>
      </w:r>
    </w:p>
    <w:p w14:paraId="33A2F686" w14:textId="502CCF90" w:rsidR="005778A7" w:rsidRPr="00A95392" w:rsidRDefault="005778A7" w:rsidP="004E185A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Przedmiotem niniejszej umowy jest wykonanie </w:t>
      </w:r>
      <w:r w:rsidR="008312C0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robót budowlanych polegających na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8312C0" w:rsidRPr="00A95392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wymianie instalacji elektrycznej w budynku Szkoły Podstawowej w Janowie Podlaskim</w:t>
      </w:r>
      <w:r w:rsidR="008312C0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7C05D4B6" w14:textId="74DFAC1C" w:rsidR="00D10A65" w:rsidRPr="00A95392" w:rsidRDefault="00D10A65" w:rsidP="004E185A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Zakres </w:t>
      </w:r>
      <w:r w:rsidR="008312C0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prac określa Projekt budowlany wymiany instalacji elektrycznej oraz przedmiar robót.</w:t>
      </w:r>
    </w:p>
    <w:p w14:paraId="3D896129" w14:textId="0B25EE9A" w:rsidR="005778A7" w:rsidRPr="00A95392" w:rsidRDefault="005778A7" w:rsidP="004E185A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31" w:hanging="431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zobowiązuje się do wykonania przedmiotu umowy zgodnie z zasadami wiedzy technicznej i sztuki budowlanej, obowiązującymi przepisami i polskimi normami oraz do oddania przedmiotu niniejszej umowy Zamawiającemu w terminie w niej uzgodnionym.</w:t>
      </w:r>
    </w:p>
    <w:p w14:paraId="2769EDB6" w14:textId="5D795F5C" w:rsidR="00FC5E44" w:rsidRPr="00A95392" w:rsidRDefault="00FC5E44" w:rsidP="00FC5E4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Przedmiot umowy wykonany zostanie z materiałów i sprzętów dostarczonych przez Wykonawcę.</w:t>
      </w:r>
      <w:r w:rsidR="008312C0"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 Urządzenia i osprzęt instalowany w trakcie realizacji zamówienia musi być fabrycznie nowy, zgodny z parametrami określonymi w dokumentacji technicznej.</w:t>
      </w:r>
    </w:p>
    <w:p w14:paraId="69CFBAD1" w14:textId="26FFD259" w:rsidR="00FC5E44" w:rsidRPr="00A95392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Wykonawca zobowiązany jest na bieżąco usuwać z terenu budowy na własny koszt wszelkie odpady i opakowania powstałe przy wykonaniu robót, a w szczególności przestrzegać obowiązujących </w:t>
      </w:r>
      <w:r w:rsidR="00927B38"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br/>
      </w:r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w tym zakresie przepisów ustawy z dnia 14 grudnia 2012 r. o odpadach (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2023 r., poz. 1587 z 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. zm.), ustawy z dnia 27 kwietnia 2001 r. Prawo ochrony środowiska (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2024 r., poz. 54 z 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. zm.), ustawy z dnia 13 czerwca 2013 r. o gospodarce opakowaniami i odpadami opakowaniowymi (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2024 r., poz. 927 z </w:t>
      </w:r>
      <w:proofErr w:type="spellStart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A95392">
        <w:rPr>
          <w:rFonts w:ascii="Times New Roman" w:eastAsia="SimSun" w:hAnsi="Times New Roman" w:cs="Times New Roman"/>
          <w:lang w:eastAsia="hi-IN" w:bidi="hi-IN"/>
          <w14:ligatures w14:val="none"/>
        </w:rPr>
        <w:t>. zm.).</w:t>
      </w:r>
    </w:p>
    <w:p w14:paraId="68C4DC5C" w14:textId="389ADA1D" w:rsidR="00FC5E44" w:rsidRPr="00A95392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Wykonawcy </w:t>
      </w:r>
      <w:r w:rsidR="00927B38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obowiązek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dostarczeni</w:t>
      </w:r>
      <w:r w:rsidR="00927B38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teren budowy energii, wody i innych mediów, których będzie potrzebować do wykonania Przedmiotu umowy. W przypadku korzystania </w:t>
      </w:r>
      <w:r w:rsidR="00927B38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dostawy energii, wody i innych usług z istniejących kontrolowanych źródeł, Wykonawca musi zastosować się do warunków przedstawionych mu przez właściwe organy, oraz musi zapłacić </w:t>
      </w:r>
      <w:r w:rsidR="00927B38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korzystanie z mediów oraz uiścić wszelkie inne wymagane opłaty. Wykonawca, na własne ryzyko i koszt, dostarczy wszelką aparaturę konieczną do korzystania przez niego z tych usług i do pomiaru pobranych ilości.</w:t>
      </w:r>
    </w:p>
    <w:p w14:paraId="5241C79C" w14:textId="77777777" w:rsidR="00016FCE" w:rsidRPr="00A95392" w:rsidRDefault="00016FCE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A6146AC" w14:textId="6447BD7B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E185A"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2</w:t>
      </w:r>
    </w:p>
    <w:p w14:paraId="60E11A16" w14:textId="77777777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Termin wykonania</w:t>
      </w:r>
    </w:p>
    <w:p w14:paraId="7E3803DF" w14:textId="4DAED48F" w:rsidR="005778A7" w:rsidRPr="00A95392" w:rsidRDefault="005778A7" w:rsidP="0042647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wykonania przedmiotu umowy </w:t>
      </w:r>
      <w:r w:rsidR="004E185A" w:rsidRPr="00A953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– 8 tygodni od dnia zawarcia niniejszej umowy.</w:t>
      </w:r>
      <w:r w:rsidR="0094577C" w:rsidRPr="00A953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45F98B0E" w14:textId="503E3106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E185A"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3</w:t>
      </w:r>
    </w:p>
    <w:p w14:paraId="11587A78" w14:textId="77777777" w:rsidR="005778A7" w:rsidRPr="00A95392" w:rsidRDefault="005778A7" w:rsidP="003C7C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Obowiązki Zamawiającego i Wykonawcy</w:t>
      </w:r>
    </w:p>
    <w:p w14:paraId="0A5F1408" w14:textId="77777777" w:rsidR="005778A7" w:rsidRPr="00A95392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Zamawiającego należy:</w:t>
      </w:r>
    </w:p>
    <w:p w14:paraId="7C90207D" w14:textId="628CF636" w:rsidR="005778A7" w:rsidRPr="00A95392" w:rsidRDefault="00651E61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dostępnienie obiektu Zespołu Placówek Oświatowych w Janowie Podlaskim celem umożliwienia realizacji zadania inwestycyjnego</w:t>
      </w:r>
      <w:r w:rsidR="00FA5E2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</w:t>
      </w:r>
    </w:p>
    <w:p w14:paraId="3F1F9467" w14:textId="3DF79E4E" w:rsidR="005778A7" w:rsidRPr="00A95392" w:rsidRDefault="005778A7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odebranie przedmiotu Umowy po sprawdzeniu jego należytego wykonania zgodnie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</w:t>
      </w:r>
      <w:r w:rsidR="008301F7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§ </w:t>
      </w:r>
      <w:r w:rsidR="003C7CEE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6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niniejszej umowy,</w:t>
      </w:r>
    </w:p>
    <w:p w14:paraId="360F7F84" w14:textId="396E78CF" w:rsidR="005600CB" w:rsidRPr="00A95392" w:rsidRDefault="005778A7" w:rsidP="00FA5E2E">
      <w:pPr>
        <w:numPr>
          <w:ilvl w:val="0"/>
          <w:numId w:val="4"/>
        </w:numPr>
        <w:tabs>
          <w:tab w:val="left" w:pos="851"/>
          <w:tab w:val="left" w:pos="1080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terminowa zapłata wynagrodzenia za wykonane i odebrane prace.</w:t>
      </w:r>
    </w:p>
    <w:p w14:paraId="706D4A7C" w14:textId="77777777" w:rsidR="005778A7" w:rsidRPr="00A95392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Wykonawcy należy:</w:t>
      </w:r>
    </w:p>
    <w:p w14:paraId="4E8F417C" w14:textId="49587500" w:rsidR="005778A7" w:rsidRPr="00A95392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ponoszenie pełnej odpowiedzialności za stan i przestrzeganie przepisów 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BHP</w:t>
      </w:r>
      <w:r w:rsidR="000C531D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jak i za wszelkie szkody powstałe w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trakcie trwania robót 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 miejscu realizacji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lub mających związek z prowadzonymi robotami</w:t>
      </w:r>
      <w:r w:rsidR="0094577C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</w:t>
      </w:r>
    </w:p>
    <w:p w14:paraId="68CFFEEC" w14:textId="273B6D80" w:rsidR="005778A7" w:rsidRPr="00A95392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ponoszenie pełnej odpowiedzialności za szkody oraz następstwa nieszczęśliwych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wypadków pracowników i osób trzecich, powstałe w związku z prowadzonymi robotami, w tym także ruchem pojazdów,</w:t>
      </w:r>
    </w:p>
    <w:p w14:paraId="0E738B83" w14:textId="77DA753C" w:rsidR="005778A7" w:rsidRPr="00A95392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przedmiotu umowy zgodnie z przepisami prawa budowlanego, warunkami technicznymi, Polskimi Normami, zasadami wiedzy technicznej, </w:t>
      </w:r>
    </w:p>
    <w:p w14:paraId="01BBEA06" w14:textId="4C5BB89E" w:rsidR="005778A7" w:rsidRPr="00A95392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stosowanie materiałów i urządzeń posiadających odpowiednie dopuszczenia do stosowania </w:t>
      </w:r>
      <w:r w:rsidR="005600CB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budownictwie i zapewniających sprawność eksploatacyjną</w:t>
      </w:r>
      <w:r w:rsidR="009C0F2A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wykonywanego przedmiotu umowy,</w:t>
      </w:r>
    </w:p>
    <w:p w14:paraId="210D9BF5" w14:textId="3BC3AD6F" w:rsidR="005778A7" w:rsidRPr="00A95392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uporządkowanie 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obiektu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 zakończeniu 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prac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</w:t>
      </w:r>
    </w:p>
    <w:p w14:paraId="78E08A58" w14:textId="597F4820" w:rsidR="005778A7" w:rsidRPr="00A95392" w:rsidRDefault="005778A7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35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niezwłoczne informowanie Zamawiającego</w:t>
      </w:r>
      <w:r w:rsidR="00AF12F3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problemach technicznych lub okolicznościach, które mogą wpłynąć na jakość robót lub termin zakończenia robót,</w:t>
      </w:r>
    </w:p>
    <w:p w14:paraId="0C95AB01" w14:textId="0A261F98" w:rsidR="005600CB" w:rsidRPr="00A95392" w:rsidRDefault="00AF12F3" w:rsidP="005600CB">
      <w:pPr>
        <w:numPr>
          <w:ilvl w:val="0"/>
          <w:numId w:val="5"/>
        </w:numPr>
        <w:tabs>
          <w:tab w:val="num" w:pos="851"/>
        </w:tabs>
        <w:suppressAutoHyphens/>
        <w:spacing w:after="120" w:line="276" w:lineRule="auto"/>
        <w:ind w:left="851" w:hanging="43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terminowe wykonanie przedmiotu umowy</w:t>
      </w:r>
      <w:r w:rsidR="005600CB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2D74585E" w14:textId="73DE46DD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E185A"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4</w:t>
      </w:r>
    </w:p>
    <w:p w14:paraId="636ECF42" w14:textId="77777777" w:rsidR="005778A7" w:rsidRPr="00A95392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Wynagrodzenie Wykonawcy</w:t>
      </w:r>
    </w:p>
    <w:p w14:paraId="70240310" w14:textId="66AF9B2B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wykonanie przedmiotu Umowy, określonej w §1 niniejszej Umowy, Strony </w:t>
      </w: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ustalają zgodnie </w:t>
      </w:r>
      <w:r w:rsidR="00927B38"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 ofertą Wykonawcy wynagrodzenie 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wysokości </w:t>
      </w:r>
      <w:r w:rsidRPr="00A953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</w:t>
      </w:r>
      <w:r w:rsidRPr="00A953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złotych brutto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</w:t>
      </w:r>
      <w:r w:rsidRPr="00A95392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słownie: ………………………………………..)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tym wynagrodzenie </w:t>
      </w:r>
      <w:r w:rsidRPr="00A953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netto w wysokości: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………………. zł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należny </w:t>
      </w:r>
      <w:r w:rsidRPr="00A953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podatek VAT w wysokości ……………………… zł.</w:t>
      </w:r>
    </w:p>
    <w:p w14:paraId="30967FCA" w14:textId="55146519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Wynagrodzenie, o którym mowa w ust. 1, ma charakter ryczałtowy i obejmuje wszystkie koszty związane z realizacją robót objętych zamówieniem, w tym ryzyko Wykonawcy z tytułu oszacowania wszelkich kosztów związanych z realizacją przedmiotu umowy, a także oddziaływania innych czynników mających lub mogących mieć wpływ na koszty.</w:t>
      </w:r>
    </w:p>
    <w:p w14:paraId="18B12F58" w14:textId="77777777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Niedoszacowanie, pominięcie czy brak rozpoznania zakresu przedmiotu umowy nie może być podstawą do żądania zmiany wynagrodzenia umownego określonego w ust. 1 niniejszego paragrafu.</w:t>
      </w:r>
    </w:p>
    <w:p w14:paraId="6071F6F8" w14:textId="64D31BD4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Podstawą do wystawienia faktury będzie podpisany bez zastrzeżeń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Zamawiającego protokół odbioru końcowego</w:t>
      </w:r>
      <w:r w:rsidR="008312C0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robót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F1C642F" w14:textId="77777777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Płatność będzie dokonana przelewem na wskazany przez Wykonawcę rachunek bankowy, 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terminie 30 dni od daty otrzymania przez Zamawiającego prawidłowo wystawionej faktury VAT.</w:t>
      </w:r>
    </w:p>
    <w:p w14:paraId="4F3C1B9E" w14:textId="77777777" w:rsidR="005018DA" w:rsidRPr="00A95392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dzień zapłaty przyjmuje się datę obciążenia rachunku Zamawiającego.</w:t>
      </w:r>
    </w:p>
    <w:p w14:paraId="5DA5B0C7" w14:textId="77777777" w:rsidR="0049004D" w:rsidRDefault="0049004D" w:rsidP="0049004D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1F3537E" w14:textId="702885E6" w:rsidR="0049004D" w:rsidRPr="0049004D" w:rsidRDefault="0049004D" w:rsidP="0049004D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5ABC9BD3" w14:textId="5D989CA6" w:rsidR="0049004D" w:rsidRPr="0049004D" w:rsidRDefault="0049004D" w:rsidP="0049004D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Roboty dodatkowe</w:t>
      </w:r>
    </w:p>
    <w:p w14:paraId="03CD7B5C" w14:textId="3A549EC4" w:rsidR="0049004D" w:rsidRPr="0049004D" w:rsidRDefault="0049004D" w:rsidP="004900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49004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W przypadku konieczności wykonania robót dodatkowych nieobjętych zamówieniem podstawowym,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49004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niezbędnych do jego prawidłowego wykonania, bez których niemożliwe byłoby wykonanie zamówienia podstawowego</w:t>
      </w:r>
      <w:r w:rsidR="00651E61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lub zmiany zakresu robót</w:t>
      </w:r>
      <w:r w:rsidRPr="0049004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, Wykonawca zobowiązuje się do ich wykonania na podstawie ustalonych z Zamawiającym zgodnie z przepisami prawa warunków</w:t>
      </w:r>
      <w:r w:rsidR="00651E61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.</w:t>
      </w:r>
    </w:p>
    <w:p w14:paraId="571BAB12" w14:textId="77777777" w:rsidR="0049004D" w:rsidRDefault="0049004D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1DBD66FA" w14:textId="77777777" w:rsidR="0049004D" w:rsidRDefault="0049004D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6CBFC933" w14:textId="39BB28D0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lastRenderedPageBreak/>
        <w:t xml:space="preserve">§ </w:t>
      </w:r>
      <w:r w:rsid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6</w:t>
      </w:r>
    </w:p>
    <w:p w14:paraId="1496882A" w14:textId="77777777" w:rsidR="005778A7" w:rsidRPr="00A95392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Odbiór robót</w:t>
      </w:r>
    </w:p>
    <w:p w14:paraId="354729A0" w14:textId="4EB6D10B" w:rsidR="005778A7" w:rsidRPr="00A95392" w:rsidRDefault="005778A7" w:rsidP="00A319C4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zgłosi Zamawiającemu gotowość do odbioru końcowego</w:t>
      </w:r>
      <w:r w:rsidR="00AF12F3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0614A017" w14:textId="3B331447" w:rsidR="005778A7" w:rsidRPr="00A95392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Zamawiający wyznaczy i rozpocznie czynności odbioru końcowego w terminie </w:t>
      </w:r>
      <w:r w:rsidR="00927B38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3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dni roboczych od daty zawiadomienia go o osiągnięciu gotowości do odbioru końcowego.</w:t>
      </w:r>
    </w:p>
    <w:p w14:paraId="389FCE1C" w14:textId="77777777" w:rsidR="005778A7" w:rsidRPr="00A95392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 datę wykonania zadania uznaje się datę podpisania protokołu końcowego odbioru bez zastrzeżeń. </w:t>
      </w:r>
    </w:p>
    <w:p w14:paraId="65B2CD1B" w14:textId="24E212D3" w:rsidR="005778A7" w:rsidRPr="00A95392" w:rsidRDefault="005778A7" w:rsidP="005778A7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stwierdzenia w trakcie odbioru wad lub usterek, wady te spisuje się. Zamawiający wyznacza Wykonawcy, w formie pisemnej, termin do ich usunięcia. Po upływie wyznaczonego terminu strony ponownie przystępują do dokonania odbioru.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177362D9" w14:textId="77777777" w:rsidR="005778A7" w:rsidRPr="00A95392" w:rsidRDefault="005778A7" w:rsidP="005778A7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1BDE2EEE" w14:textId="7F8A9B81" w:rsidR="009F27D1" w:rsidRPr="00A95392" w:rsidRDefault="005778A7" w:rsidP="005018DA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6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Odbiór robót po upływie gwarancji polega na ocenie wykonanych robót związanych z usunięciem wad, które ujawnią się w okresie gwarancji udzielon</w:t>
      </w:r>
      <w:r w:rsidR="009F27D1"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ej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przez Wykonawcę.</w:t>
      </w:r>
    </w:p>
    <w:p w14:paraId="678B9516" w14:textId="59920E43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7</w:t>
      </w:r>
    </w:p>
    <w:p w14:paraId="70E35032" w14:textId="77777777" w:rsidR="005778A7" w:rsidRPr="00A95392" w:rsidRDefault="005778A7" w:rsidP="003C7C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Kary umowne</w:t>
      </w:r>
    </w:p>
    <w:p w14:paraId="5B887AE2" w14:textId="77777777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Strony postanawiają, że w przypadku nienależytego wykonania postanowień niniejszej umowy obowiązującą formą odszkodowania będą kary umowne.</w:t>
      </w:r>
    </w:p>
    <w:p w14:paraId="7468F10D" w14:textId="78F469D1" w:rsidR="00033EFF" w:rsidRPr="00A95392" w:rsidRDefault="005778A7" w:rsidP="00033EF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Wykonawca zapłaci Zamawiającemu karę umowną:</w:t>
      </w:r>
    </w:p>
    <w:p w14:paraId="13C90EFB" w14:textId="59E834DA" w:rsidR="005778A7" w:rsidRPr="00A95392" w:rsidRDefault="005778A7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 nieterminowe zakończenie robót w wysokości 0,</w:t>
      </w:r>
      <w:r w:rsidR="00016FCE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% wartości wynagrodzenia przysługującego za wykonanie przedmiotu niniejszej umowy – za każdy dzień opóźnienia</w:t>
      </w:r>
      <w:r w:rsidR="0094577C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94577C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stosunku do terminów określonych w </w:t>
      </w:r>
      <w:r w:rsidR="0094577C" w:rsidRPr="00A95392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§ 3</w:t>
      </w:r>
      <w:r w:rsidR="00776CA4" w:rsidRPr="00A95392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94577C" w:rsidRPr="00A95392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niniejszej umowy</w:t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350689C" w14:textId="3A0D831B" w:rsidR="005778A7" w:rsidRPr="00A95392" w:rsidRDefault="005778A7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nieterminowe usuwanie wad lub usterek, ujawnionych w okresie gwarancji </w:t>
      </w:r>
      <w:r w:rsidR="00AF12F3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wysokości 0,2 % wartości wynagrodzenia przysługującego za wykonanie elementu, </w:t>
      </w:r>
      <w:r w:rsidR="005018DA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którym stwierdzono usterki – za każdy dzień opóźnienia licząc od dnia wyznaczonego </w:t>
      </w:r>
      <w:r w:rsidR="005018DA"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usunięcie wad,</w:t>
      </w:r>
    </w:p>
    <w:p w14:paraId="7B40D79E" w14:textId="62E92B57" w:rsidR="00854403" w:rsidRPr="00A95392" w:rsidRDefault="00854403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</w:rPr>
        <w:t xml:space="preserve">tytułu odstąpienia od umowy z przyczyn leżących po stronie Wykonawcy w wysokości 20% wynagrodzenia umownego brutto, </w:t>
      </w:r>
    </w:p>
    <w:p w14:paraId="03FDADBA" w14:textId="0CD2DA96" w:rsidR="005778A7" w:rsidRPr="00A95392" w:rsidRDefault="005778A7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Zamawiający zastrzega sobie prawo do potrącenia kar umownych z wynagrodzenia należnego Wykonawcy, a Wykonawca wyraża na to zgodę.</w:t>
      </w:r>
    </w:p>
    <w:p w14:paraId="43B13421" w14:textId="77777777" w:rsidR="00854403" w:rsidRPr="00A95392" w:rsidRDefault="00854403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</w:rPr>
        <w:t>Strony zastrzegają sobie prawo dochodzenia odszkodowania na zasadach ogólnych, o ile wartość faktycznie poniesionych szkód przekracza wysokość kar umownych.</w:t>
      </w:r>
    </w:p>
    <w:p w14:paraId="680272B5" w14:textId="4B783C6E" w:rsidR="00033847" w:rsidRPr="00A95392" w:rsidRDefault="00854403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</w:rPr>
        <w:t>Łączna suma naliczonych na podstawie niniejszej umowy kar umownych nie przekroczy 30% wynagrodzenia brutto.</w:t>
      </w:r>
    </w:p>
    <w:p w14:paraId="73FEE2C3" w14:textId="768996FA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</w:p>
    <w:p w14:paraId="144E5046" w14:textId="35BB2266" w:rsidR="005778A7" w:rsidRPr="00A95392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Warunki gwarancji </w:t>
      </w:r>
    </w:p>
    <w:p w14:paraId="458AC844" w14:textId="5BD48570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284"/>
        <w:jc w:val="both"/>
      </w:pPr>
      <w:r w:rsidRPr="00A95392">
        <w:t xml:space="preserve">Wykonawca udziela Zamawiającemu gwarancji na roboty objęte niniejszą umową na okres </w:t>
      </w:r>
      <w:r w:rsidR="00033EFF" w:rsidRPr="00A95392">
        <w:br/>
      </w:r>
      <w:r w:rsidR="00D83159" w:rsidRPr="00A95392">
        <w:rPr>
          <w:b/>
          <w:bCs/>
        </w:rPr>
        <w:t>60</w:t>
      </w:r>
      <w:r w:rsidR="00033EFF" w:rsidRPr="00A95392">
        <w:t xml:space="preserve"> </w:t>
      </w:r>
      <w:r w:rsidRPr="00A95392">
        <w:rPr>
          <w:b/>
          <w:bCs/>
        </w:rPr>
        <w:t>miesięcy,</w:t>
      </w:r>
      <w:r w:rsidRPr="00A95392">
        <w:t xml:space="preserve"> licząc od dnia podpisania protokołu odbioru końcowego.</w:t>
      </w:r>
    </w:p>
    <w:p w14:paraId="7831ACC5" w14:textId="2EFDF0AF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A95392">
        <w:t xml:space="preserve">Niniejsza umowa stanowi dokument gwarancyjny uprawniający Zamawiającego do żądania </w:t>
      </w:r>
      <w:r w:rsidR="00033EFF" w:rsidRPr="00A95392">
        <w:br/>
      </w:r>
      <w:r w:rsidRPr="00A95392">
        <w:t>od Wykonawcy naprawy wszelkich wad fizycznych i usterek w przedmiocie umowy w okresie trwania gwarancji.</w:t>
      </w:r>
    </w:p>
    <w:p w14:paraId="24BDFA21" w14:textId="77777777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A95392">
        <w:t>Wykonawca ponosi odpowiedzialność z tytułu gwarancji za wady fizyczne i usterki zmniejszające wartość użytkową, techniczną i estetyczną wykonanych robót.</w:t>
      </w:r>
    </w:p>
    <w:p w14:paraId="31421093" w14:textId="77777777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A95392">
        <w:t>Wykonawca usunie wady i usterki ujawnione w okresie gwarancyjnym.</w:t>
      </w:r>
    </w:p>
    <w:p w14:paraId="4E82A1A8" w14:textId="77777777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A95392">
        <w:t>W przypadku ujawnienia w okresie gwarancji wad i usterek, Zamawiający poinformuje o tym Wykonawcę na piśmie, wyznaczając mu termin do ich usunięcia.</w:t>
      </w:r>
    </w:p>
    <w:p w14:paraId="04808419" w14:textId="77777777" w:rsidR="00854403" w:rsidRPr="00A95392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A95392">
        <w:lastRenderedPageBreak/>
        <w:t>W przypadku nie usunięcia wad lub usterek w wyznaczonym przez Zamawiającego terminie, Zamawiający może powierzyć ich usunięcie osobom trzecim. Koszt ich usunięcia przez osobę trzecią będzie w takim przypadku obciążał Wykonawcę.</w:t>
      </w:r>
    </w:p>
    <w:p w14:paraId="4583E658" w14:textId="77777777" w:rsidR="0049004D" w:rsidRDefault="0049004D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0DE380AD" w14:textId="5ECEFB19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9</w:t>
      </w:r>
    </w:p>
    <w:p w14:paraId="6BCC1F59" w14:textId="77777777" w:rsidR="005778A7" w:rsidRPr="00A95392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Odstąpienie od umowy</w:t>
      </w:r>
    </w:p>
    <w:p w14:paraId="10DB8382" w14:textId="77777777" w:rsidR="005778A7" w:rsidRPr="00A95392" w:rsidRDefault="005778A7" w:rsidP="005778A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Zamawiającemu przysługuje prawo odstąpienia od umowy, gdy:</w:t>
      </w:r>
    </w:p>
    <w:p w14:paraId="5050D48A" w14:textId="77777777" w:rsidR="005778A7" w:rsidRPr="00A95392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przerwał z przyczyn leżących po stronie Wykonawcy realizację przedmiotu umowy i przerwa ta trwa dłużej niż 10 dni,</w:t>
      </w:r>
    </w:p>
    <w:p w14:paraId="47F68275" w14:textId="7C413E40" w:rsidR="005778A7" w:rsidRPr="00A95392" w:rsidRDefault="005778A7" w:rsidP="005778A7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wystąpi istotna zmiana okoliczności powodująca, że wykonanie umowy nie leży w interesie publicznym, czego nie można było przewidzieć w chwili zawarcia umowy – odstąpienie </w:t>
      </w:r>
      <w:r w:rsidR="009F27D1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od umowy w tym przypadku może nastąpić w terminie </w:t>
      </w:r>
      <w:r w:rsidR="009F27D1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7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powzięcia wiadomości </w:t>
      </w:r>
      <w:r w:rsidR="009F27D1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powyższych okolicznościach. W takim wypadku Wykonawca może żądać jedynie wynagrodzenia należnego mu z tytułu wykonania części umowy,</w:t>
      </w:r>
    </w:p>
    <w:p w14:paraId="56F7918D" w14:textId="39C3AD6C" w:rsidR="005778A7" w:rsidRPr="00A95392" w:rsidRDefault="005778A7" w:rsidP="00D83159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realizuje roboty w sposób niezgodny z niniejszą umową</w:t>
      </w:r>
      <w:r w:rsidR="00D83159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dokumentacją techniczną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lub  wskazaniami Zamawiającego – odstąpienie od umowy w tym przypadku może nastąpić po uprzednim wezwaniu Wykonawcy do zmiany sposobu wykonywania umowy </w:t>
      </w:r>
      <w:r w:rsidR="00D83159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 wyznaczenia mu w tym celu odpowiedniego terminu.</w:t>
      </w:r>
      <w:r w:rsidRPr="00A95392"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 bezskutecznym upływie wyznaczonego terminu Zamawiający może od umowy odstąpić, powierzyć poprawienie lub dalsze wykonanie przedmiotu umowy innemu podmiotowi na koszt Wykonawcy.</w:t>
      </w:r>
    </w:p>
    <w:p w14:paraId="7297C043" w14:textId="77777777" w:rsidR="005778A7" w:rsidRPr="00A95392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Odstąpienie od umowy, o którym mowa w ust. 1 powinno nastąpić w formie pisemnej pod rygorem nieważności takiego oświadczenia i powinno zawierać uzasadnienie.</w:t>
      </w:r>
    </w:p>
    <w:p w14:paraId="42B7B5B6" w14:textId="77777777" w:rsidR="005778A7" w:rsidRPr="00A95392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wypadku odstąpienia od umowy Wykonawcę oraz Zamawiającego obciążają następujące obowiązki:</w:t>
      </w:r>
    </w:p>
    <w:p w14:paraId="1CC2EC33" w14:textId="77777777" w:rsidR="005778A7" w:rsidRPr="00A95392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zabezpieczy przerwane roboty w zakresie obustronnie uzgodnionym na koszt tej strony, z której to przyczyny nastąpiło odstąpienie od umowy,</w:t>
      </w:r>
    </w:p>
    <w:p w14:paraId="7CEC1546" w14:textId="77777777" w:rsidR="005778A7" w:rsidRPr="00A95392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Wykonawca zgłosi do dokonania przez Zamawiającego odbiór robót przerwanych, </w:t>
      </w:r>
    </w:p>
    <w:p w14:paraId="07F919D7" w14:textId="672376E6" w:rsidR="005778A7" w:rsidRPr="00A95392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 terminie 10 dni od daty zgłoszenia, o którym mowa w pkt 2, Wykonawca przy udziale Zamawiającego sporządzi szczegółowy protokół inwentaryzacji robót w toku wraz </w:t>
      </w:r>
      <w:r w:rsidR="009F27D1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zestawieniem wartości wykonanych robót według stanu na dzień odstąpienia; protokół inwentaryzacji robót w toku stanowić będzie podstawę do wystawienia faktury VAT przez Wykonawcę,</w:t>
      </w:r>
    </w:p>
    <w:p w14:paraId="27A86E42" w14:textId="23995263" w:rsidR="005778A7" w:rsidRPr="00A95392" w:rsidRDefault="005778A7" w:rsidP="00426470">
      <w:pPr>
        <w:tabs>
          <w:tab w:val="left" w:pos="851"/>
        </w:tabs>
        <w:suppressAutoHyphens/>
        <w:spacing w:after="120" w:line="276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4) 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Zamawiający w razie odstąpienia od umowy, obowiązany jest do dokonania odbioru robót przerwanych oraz przejęcia od Wykonawcy terenu robót w terminie </w:t>
      </w:r>
      <w:r w:rsidR="009F27D1"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</w:t>
      </w:r>
      <w:r w:rsidRPr="00A953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daty odstąpienia oraz do zapłaty wynagrodzenia za roboty, które zostały wykonane do dnia odstąpienia.</w:t>
      </w:r>
    </w:p>
    <w:p w14:paraId="039A9792" w14:textId="35EAE205" w:rsidR="005778A7" w:rsidRPr="00A95392" w:rsidRDefault="005778A7" w:rsidP="005778A7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 xml:space="preserve">§ </w:t>
      </w:r>
      <w:r w:rsidR="0049004D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>10</w:t>
      </w:r>
    </w:p>
    <w:p w14:paraId="5CB57B5A" w14:textId="77777777" w:rsidR="005778A7" w:rsidRPr="00A95392" w:rsidRDefault="005778A7" w:rsidP="001D18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Zmiana umowy</w:t>
      </w:r>
    </w:p>
    <w:p w14:paraId="394A1831" w14:textId="77777777" w:rsidR="005778A7" w:rsidRPr="00A95392" w:rsidRDefault="005778A7" w:rsidP="005778A7">
      <w:pPr>
        <w:widowControl w:val="0"/>
        <w:numPr>
          <w:ilvl w:val="3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przewiduje możliwość istotnych zmian postanowień zawartej umowy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stosunku do treści oferty, na podstawie której dokonano wyboru Wykonawcy,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wystąpienia co najmniej jednej z okoliczności wymienionych niżej: </w:t>
      </w:r>
    </w:p>
    <w:p w14:paraId="6A8EEA3D" w14:textId="50F66CC7" w:rsidR="005778A7" w:rsidRPr="00A95392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uzasadnionych zmian w zakresie sposobu wykonania przedmiotu zamówienia proponowanych przez Zamawiającego lub Wykonawcę, jeżeli te zmiany są korzystne dla Zamawiającego,</w:t>
      </w:r>
    </w:p>
    <w:p w14:paraId="07BD0938" w14:textId="18B8007D" w:rsidR="005778A7" w:rsidRPr="00A95392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okoliczności siły wyższej, np. wystąpieniem zdarzenia losowego wywołanego przez czynniki zewnętrzne, którego nie można było przewidzieć z pewnością, w szczególności zagrażającego bezpośrednio życiu lub zdrowiu ludzi lub</w:t>
      </w:r>
      <w:r w:rsidR="009F27D1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grożącego powstaniem szkody </w:t>
      </w:r>
      <w:r w:rsidR="009F27D1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znacznych rozmiarach,</w:t>
      </w:r>
    </w:p>
    <w:p w14:paraId="47203D8D" w14:textId="77777777" w:rsidR="00651E61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 powodu działań osób trzecich uniemożliwiających wykonanie usługi, które to działania nie są konsekwencją winy którejkolwiek ze stron</w:t>
      </w:r>
    </w:p>
    <w:p w14:paraId="7A1761C3" w14:textId="02AE7151" w:rsidR="005778A7" w:rsidRPr="00A95392" w:rsidRDefault="00651E61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wystąpienia robót wymienionych w § 5 umowy i innych niewymienionych robót w przypadku ich wystąpienia, jeżeli będzie potrzebny dodatkowy czas na ich wykonanie lub zmiany wynagrodzenia – zmiana będzie polegać na przedłużeniu terminu realizacji zamówienia o okres, który będzie związany z koniecznością wykonania robót dodatkowych wymienionych w § 5 i innych niewymienionych robót</w:t>
      </w:r>
      <w:r w:rsidR="005778A7"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E0E6D6C" w14:textId="6DFE0D57" w:rsidR="005778A7" w:rsidRPr="00A95392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 przypadku wystąpienia którejkolwiek z okoliczności wymienionych w ust. 1, termin wykonania robót może ulec odpowiedniemu przedłużeniu o czas niezbędny do zakończenia wykonywania przedmiotu umowy w sposób należyty – nie dłużej jednak niż o okres trwania tych okoliczności. </w:t>
      </w:r>
    </w:p>
    <w:p w14:paraId="3A88C48B" w14:textId="20ABA222" w:rsidR="005778A7" w:rsidRPr="00A95392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Zmiany, o których mowa w ust. 1</w:t>
      </w:r>
      <w:r w:rsidR="00651E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1-3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spowodują zmiany wynagrodzenia umowy. </w:t>
      </w:r>
    </w:p>
    <w:p w14:paraId="6E8D245B" w14:textId="37B89A90" w:rsidR="0049004D" w:rsidRPr="0049004D" w:rsidRDefault="005778A7" w:rsidP="0049004D">
      <w:pPr>
        <w:widowControl w:val="0"/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Warunkiem dokonania zmiany umowy jest złożenie wniosku przez Stronę inicjującą zmianę zawierającego opis propozycji zmiany, jej uzasadnienie a następnie sporządzenie </w:t>
      </w:r>
      <w:r w:rsidRPr="00A953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podpisanie przez obie Strony stosownego aneksu do niniejszej umowy.</w:t>
      </w:r>
    </w:p>
    <w:p w14:paraId="0E86C523" w14:textId="4DE17EEC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  <w:r w:rsidR="0049004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1</w:t>
      </w:r>
    </w:p>
    <w:p w14:paraId="63459326" w14:textId="77777777" w:rsidR="005778A7" w:rsidRPr="00A95392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końcowe</w:t>
      </w:r>
    </w:p>
    <w:p w14:paraId="68FC4B35" w14:textId="3AE4B97E" w:rsidR="001D18D8" w:rsidRPr="00A95392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95392">
        <w:rPr>
          <w:rFonts w:ascii="Times New Roman" w:eastAsia="Calibri" w:hAnsi="Times New Roman" w:cs="Times New Roman"/>
        </w:rPr>
        <w:t xml:space="preserve">Wszelkie zmiany umowy wymagają formy pisemnej pod rygorem nieważności.  </w:t>
      </w:r>
    </w:p>
    <w:p w14:paraId="31DE322E" w14:textId="77777777" w:rsidR="001D18D8" w:rsidRPr="00A95392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95392">
        <w:rPr>
          <w:rFonts w:ascii="Times New Roman" w:eastAsia="Calibri" w:hAnsi="Times New Roman" w:cs="Times New Roman"/>
        </w:rPr>
        <w:t xml:space="preserve">Spory powstałe na tle niniejszej umowy będą rozstrzygane przez sąd właściwy dla siedziby Zamawiającego. </w:t>
      </w:r>
    </w:p>
    <w:p w14:paraId="3437E734" w14:textId="77777777" w:rsidR="001D18D8" w:rsidRPr="00A95392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95392">
        <w:rPr>
          <w:rFonts w:ascii="Times New Roman" w:eastAsia="Calibri" w:hAnsi="Times New Roman" w:cs="Times New Roman"/>
        </w:rPr>
        <w:t>W sprawach nieuregulowanych niniejszą umową zastosowanie mieć będą przepisy ustawy Kodeks cywilny, ustawy prawo budowlane i inne powszechnie obowiązujące przepisy prawa polskiego.</w:t>
      </w:r>
    </w:p>
    <w:p w14:paraId="5FAD7D39" w14:textId="77777777" w:rsidR="001D18D8" w:rsidRPr="00A95392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95392">
        <w:rPr>
          <w:rFonts w:ascii="Times New Roman" w:eastAsia="Calibri" w:hAnsi="Times New Roman" w:cs="Times New Roman"/>
        </w:rPr>
        <w:t xml:space="preserve">Umowę sporządzono w 2 jednobrzmiących egzemplarzach, po 1 dla każdej ze stron. </w:t>
      </w:r>
    </w:p>
    <w:p w14:paraId="1DA9CA8D" w14:textId="77777777" w:rsidR="001D18D8" w:rsidRPr="00A95392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92">
        <w:rPr>
          <w:rFonts w:ascii="Times New Roman" w:eastAsia="Calibri" w:hAnsi="Times New Roman" w:cs="Times New Roman"/>
        </w:rPr>
        <w:t>Do umowy załączono: klauzulę RODO</w:t>
      </w:r>
      <w:r w:rsidRPr="00A953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FAC53" w14:textId="15CC4AB5" w:rsidR="002E5FFD" w:rsidRPr="00A95392" w:rsidRDefault="002E5FFD" w:rsidP="001D18D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E46EFB" w14:textId="77777777" w:rsidR="005778A7" w:rsidRPr="00A95392" w:rsidRDefault="005778A7" w:rsidP="00577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EE8BF65" w14:textId="02AF5561" w:rsidR="0025632F" w:rsidRPr="008301F7" w:rsidRDefault="005778A7" w:rsidP="008301F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ZAMAWIAJĄCY </w:t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A9539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  <w:t>WYKONAWCA</w:t>
      </w:r>
    </w:p>
    <w:sectPr w:rsidR="0025632F" w:rsidRPr="008301F7" w:rsidSect="005778A7">
      <w:headerReference w:type="default" r:id="rId7"/>
      <w:footerReference w:type="default" r:id="rId8"/>
      <w:pgSz w:w="11906" w:h="16838"/>
      <w:pgMar w:top="993" w:right="1417" w:bottom="1276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C49A7" w14:textId="77777777" w:rsidR="00F04373" w:rsidRDefault="00F04373">
      <w:pPr>
        <w:spacing w:after="0" w:line="240" w:lineRule="auto"/>
      </w:pPr>
      <w:r>
        <w:separator/>
      </w:r>
    </w:p>
  </w:endnote>
  <w:endnote w:type="continuationSeparator" w:id="0">
    <w:p w14:paraId="3CCB10B6" w14:textId="77777777" w:rsidR="00F04373" w:rsidRDefault="00F0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Kochi Mincho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C5EF" w14:textId="77777777" w:rsidR="00FC13BA" w:rsidRDefault="00000000" w:rsidP="00EF79C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C5E2868" w14:textId="77777777" w:rsidR="00FC13BA" w:rsidRDefault="00FC1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340A" w14:textId="77777777" w:rsidR="00F04373" w:rsidRDefault="00F04373">
      <w:pPr>
        <w:spacing w:after="0" w:line="240" w:lineRule="auto"/>
      </w:pPr>
      <w:r>
        <w:separator/>
      </w:r>
    </w:p>
  </w:footnote>
  <w:footnote w:type="continuationSeparator" w:id="0">
    <w:p w14:paraId="6827BC4C" w14:textId="77777777" w:rsidR="00F04373" w:rsidRDefault="00F0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53A6" w14:textId="3A7A92EC" w:rsidR="00895766" w:rsidRPr="00895766" w:rsidRDefault="00895766" w:rsidP="00895766">
    <w:pPr>
      <w:spacing w:line="256" w:lineRule="auto"/>
      <w:rPr>
        <w:rFonts w:ascii="Calibri" w:eastAsia="Calibri" w:hAnsi="Calibri" w:cs="Times New Roman"/>
        <w:color w:val="FF0000"/>
      </w:rPr>
    </w:pPr>
    <w:r w:rsidRPr="00895766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895766">
      <w:rPr>
        <w:rFonts w:ascii="Calibri" w:eastAsia="Calibri" w:hAnsi="Calibri" w:cs="Times New Roman"/>
      </w:rPr>
      <w:t xml:space="preserve"> do Zapytania ofertowego z dnia </w:t>
    </w:r>
    <w:r w:rsidR="008312C0">
      <w:rPr>
        <w:rFonts w:ascii="Calibri" w:eastAsia="Calibri" w:hAnsi="Calibri" w:cs="Times New Roman"/>
      </w:rPr>
      <w:t>1</w:t>
    </w:r>
    <w:r w:rsidR="007C0C76">
      <w:rPr>
        <w:rFonts w:ascii="Calibri" w:eastAsia="Calibri" w:hAnsi="Calibri" w:cs="Times New Roman"/>
      </w:rPr>
      <w:t>3</w:t>
    </w:r>
    <w:r w:rsidR="008312C0">
      <w:rPr>
        <w:rFonts w:ascii="Calibri" w:eastAsia="Calibri" w:hAnsi="Calibri" w:cs="Times New Roman"/>
      </w:rPr>
      <w:t xml:space="preserve"> czerwca</w:t>
    </w:r>
    <w:r w:rsidRPr="00895766">
      <w:rPr>
        <w:rFonts w:ascii="Calibri" w:eastAsia="Calibri" w:hAnsi="Calibri" w:cs="Times New Roman"/>
      </w:rPr>
      <w:t xml:space="preserve"> 2025 r., znak: BUA.271</w:t>
    </w:r>
    <w:r w:rsidR="0094577C">
      <w:rPr>
        <w:rFonts w:ascii="Calibri" w:eastAsia="Calibri" w:hAnsi="Calibri" w:cs="Times New Roman"/>
      </w:rPr>
      <w:t>.</w:t>
    </w:r>
    <w:r w:rsidR="008312C0">
      <w:rPr>
        <w:rFonts w:ascii="Calibri" w:eastAsia="Calibri" w:hAnsi="Calibri" w:cs="Times New Roman"/>
      </w:rPr>
      <w:t>32</w:t>
    </w:r>
    <w:r w:rsidR="0094577C">
      <w:rPr>
        <w:rFonts w:ascii="Calibri" w:eastAsia="Calibri" w:hAnsi="Calibri" w:cs="Times New Roman"/>
      </w:rPr>
      <w:t>.</w:t>
    </w:r>
    <w:r w:rsidRPr="00895766">
      <w:rPr>
        <w:rFonts w:ascii="Calibri" w:eastAsia="Calibri" w:hAnsi="Calibri" w:cs="Times New Roman"/>
      </w:rPr>
      <w:t>2025</w:t>
    </w:r>
  </w:p>
  <w:p w14:paraId="7CE78356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38E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Kochi Mincho" w:hAnsi="Times New Roman" w:cs="Times New Roman"/>
        <w:b w:val="0"/>
      </w:rPr>
    </w:lvl>
  </w:abstractNum>
  <w:abstractNum w:abstractNumId="2" w15:restartNumberingAfterBreak="0">
    <w:nsid w:val="00000005"/>
    <w:multiLevelType w:val="multilevel"/>
    <w:tmpl w:val="B74ECC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4B3A610E"/>
    <w:name w:val="WW8Num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56F0BD8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4F2F2C"/>
    <w:multiLevelType w:val="multilevel"/>
    <w:tmpl w:val="544EBD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11BB7784"/>
    <w:multiLevelType w:val="hybridMultilevel"/>
    <w:tmpl w:val="8B06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2B4"/>
    <w:multiLevelType w:val="multilevel"/>
    <w:tmpl w:val="D766F9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AEC151A"/>
    <w:multiLevelType w:val="multilevel"/>
    <w:tmpl w:val="646E25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5B1287"/>
    <w:multiLevelType w:val="hybridMultilevel"/>
    <w:tmpl w:val="E050E1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95A47"/>
    <w:multiLevelType w:val="multilevel"/>
    <w:tmpl w:val="37E0FC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D0B5B"/>
    <w:multiLevelType w:val="multilevel"/>
    <w:tmpl w:val="A9A00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9540DE"/>
    <w:multiLevelType w:val="hybridMultilevel"/>
    <w:tmpl w:val="AB8A7A54"/>
    <w:lvl w:ilvl="0" w:tplc="7B4468B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2044"/>
    <w:multiLevelType w:val="hybridMultilevel"/>
    <w:tmpl w:val="F9E0B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0A61"/>
    <w:multiLevelType w:val="hybridMultilevel"/>
    <w:tmpl w:val="BC4E9AE6"/>
    <w:lvl w:ilvl="0" w:tplc="A704D4B0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 w15:restartNumberingAfterBreak="0">
    <w:nsid w:val="510A3B2F"/>
    <w:multiLevelType w:val="hybridMultilevel"/>
    <w:tmpl w:val="98E86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B73B3"/>
    <w:multiLevelType w:val="hybridMultilevel"/>
    <w:tmpl w:val="F356BD0A"/>
    <w:lvl w:ilvl="0" w:tplc="A6D84DC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7FC8"/>
    <w:multiLevelType w:val="hybridMultilevel"/>
    <w:tmpl w:val="045C85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226A79"/>
    <w:multiLevelType w:val="hybridMultilevel"/>
    <w:tmpl w:val="F558F0E0"/>
    <w:lvl w:ilvl="0" w:tplc="5BA89AA6">
      <w:start w:val="1"/>
      <w:numFmt w:val="decimal"/>
      <w:lvlText w:val="%1)"/>
      <w:lvlJc w:val="left"/>
      <w:pPr>
        <w:ind w:left="77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715E010D"/>
    <w:multiLevelType w:val="hybridMultilevel"/>
    <w:tmpl w:val="FCCCC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595F"/>
    <w:multiLevelType w:val="hybridMultilevel"/>
    <w:tmpl w:val="C0BC8040"/>
    <w:lvl w:ilvl="0" w:tplc="24FC3006">
      <w:start w:val="1"/>
      <w:numFmt w:val="decimal"/>
      <w:lvlText w:val="%1.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77AC6"/>
    <w:multiLevelType w:val="multilevel"/>
    <w:tmpl w:val="4E964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71912"/>
    <w:multiLevelType w:val="hybridMultilevel"/>
    <w:tmpl w:val="F1945D9A"/>
    <w:lvl w:ilvl="0" w:tplc="3CA27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31166">
    <w:abstractNumId w:val="15"/>
    <w:lvlOverride w:ilvl="0">
      <w:startOverride w:val="1"/>
    </w:lvlOverride>
  </w:num>
  <w:num w:numId="2" w16cid:durableId="15030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32464">
    <w:abstractNumId w:val="0"/>
  </w:num>
  <w:num w:numId="4" w16cid:durableId="1403676214">
    <w:abstractNumId w:val="12"/>
  </w:num>
  <w:num w:numId="5" w16cid:durableId="1731734418">
    <w:abstractNumId w:val="2"/>
  </w:num>
  <w:num w:numId="6" w16cid:durableId="1070809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7373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895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852439">
    <w:abstractNumId w:val="1"/>
    <w:lvlOverride w:ilvl="0">
      <w:startOverride w:val="1"/>
    </w:lvlOverride>
  </w:num>
  <w:num w:numId="10" w16cid:durableId="5824953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698593">
    <w:abstractNumId w:val="6"/>
  </w:num>
  <w:num w:numId="12" w16cid:durableId="1401322000">
    <w:abstractNumId w:val="9"/>
  </w:num>
  <w:num w:numId="13" w16cid:durableId="58409927">
    <w:abstractNumId w:val="19"/>
  </w:num>
  <w:num w:numId="14" w16cid:durableId="467093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180879">
    <w:abstractNumId w:val="10"/>
  </w:num>
  <w:num w:numId="16" w16cid:durableId="1429621092">
    <w:abstractNumId w:val="11"/>
  </w:num>
  <w:num w:numId="17" w16cid:durableId="891505254">
    <w:abstractNumId w:val="7"/>
  </w:num>
  <w:num w:numId="18" w16cid:durableId="1788428532">
    <w:abstractNumId w:val="22"/>
  </w:num>
  <w:num w:numId="19" w16cid:durableId="1445886265">
    <w:abstractNumId w:val="8"/>
  </w:num>
  <w:num w:numId="20" w16cid:durableId="679892258">
    <w:abstractNumId w:val="5"/>
  </w:num>
  <w:num w:numId="21" w16cid:durableId="1527214590">
    <w:abstractNumId w:val="18"/>
  </w:num>
  <w:num w:numId="22" w16cid:durableId="1761101811">
    <w:abstractNumId w:val="20"/>
  </w:num>
  <w:num w:numId="23" w16cid:durableId="682173453">
    <w:abstractNumId w:val="13"/>
  </w:num>
  <w:num w:numId="24" w16cid:durableId="4434226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7"/>
    <w:rsid w:val="00012280"/>
    <w:rsid w:val="00016FCE"/>
    <w:rsid w:val="00033847"/>
    <w:rsid w:val="00033EFF"/>
    <w:rsid w:val="000A0830"/>
    <w:rsid w:val="000C531D"/>
    <w:rsid w:val="001046D7"/>
    <w:rsid w:val="00141639"/>
    <w:rsid w:val="0014469C"/>
    <w:rsid w:val="001D18D8"/>
    <w:rsid w:val="001F4E96"/>
    <w:rsid w:val="001F5415"/>
    <w:rsid w:val="0025632F"/>
    <w:rsid w:val="00290D71"/>
    <w:rsid w:val="002E0172"/>
    <w:rsid w:val="002E5FFD"/>
    <w:rsid w:val="002F16E6"/>
    <w:rsid w:val="0035385B"/>
    <w:rsid w:val="003A19E9"/>
    <w:rsid w:val="003C7CEE"/>
    <w:rsid w:val="00422BD8"/>
    <w:rsid w:val="00426470"/>
    <w:rsid w:val="00434E7F"/>
    <w:rsid w:val="004466F6"/>
    <w:rsid w:val="00472B8B"/>
    <w:rsid w:val="00485A55"/>
    <w:rsid w:val="0049004D"/>
    <w:rsid w:val="004A3DA9"/>
    <w:rsid w:val="004E185A"/>
    <w:rsid w:val="004E1EAD"/>
    <w:rsid w:val="005018DA"/>
    <w:rsid w:val="005600CB"/>
    <w:rsid w:val="005764DC"/>
    <w:rsid w:val="005778A7"/>
    <w:rsid w:val="00590B3A"/>
    <w:rsid w:val="005A659E"/>
    <w:rsid w:val="005B23CD"/>
    <w:rsid w:val="00651E61"/>
    <w:rsid w:val="006749B2"/>
    <w:rsid w:val="006C5039"/>
    <w:rsid w:val="006E12BC"/>
    <w:rsid w:val="007724B6"/>
    <w:rsid w:val="00776CA4"/>
    <w:rsid w:val="007B5C9D"/>
    <w:rsid w:val="007C0C76"/>
    <w:rsid w:val="008203DA"/>
    <w:rsid w:val="008301F7"/>
    <w:rsid w:val="008312C0"/>
    <w:rsid w:val="00854403"/>
    <w:rsid w:val="0086185C"/>
    <w:rsid w:val="00895766"/>
    <w:rsid w:val="008B0417"/>
    <w:rsid w:val="008B67F0"/>
    <w:rsid w:val="00927B38"/>
    <w:rsid w:val="0094577C"/>
    <w:rsid w:val="009C0F2A"/>
    <w:rsid w:val="009F27D1"/>
    <w:rsid w:val="00A319C4"/>
    <w:rsid w:val="00A7205B"/>
    <w:rsid w:val="00A95392"/>
    <w:rsid w:val="00AF12F3"/>
    <w:rsid w:val="00B250A7"/>
    <w:rsid w:val="00B305F1"/>
    <w:rsid w:val="00B52BD3"/>
    <w:rsid w:val="00BC6B6A"/>
    <w:rsid w:val="00C04E13"/>
    <w:rsid w:val="00C57A8C"/>
    <w:rsid w:val="00CD4A9A"/>
    <w:rsid w:val="00CE426D"/>
    <w:rsid w:val="00D10A65"/>
    <w:rsid w:val="00D83159"/>
    <w:rsid w:val="00D93039"/>
    <w:rsid w:val="00E46441"/>
    <w:rsid w:val="00F04373"/>
    <w:rsid w:val="00F6068F"/>
    <w:rsid w:val="00FA5E2E"/>
    <w:rsid w:val="00FC13BA"/>
    <w:rsid w:val="00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97A"/>
  <w15:chartTrackingRefBased/>
  <w15:docId w15:val="{4DC3B155-12E8-46D3-BEBE-8CEED8B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77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5778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D10A6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54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4403"/>
    <w:pPr>
      <w:shd w:val="clear" w:color="auto" w:fill="FFFFFF"/>
      <w:spacing w:after="48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basedOn w:val="Domylnaczcionkaakapitu"/>
    <w:link w:val="Akapitzlist"/>
    <w:uiPriority w:val="34"/>
    <w:qFormat/>
    <w:locked/>
    <w:rsid w:val="00854403"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Dawid Błażejak</cp:lastModifiedBy>
  <cp:revision>5</cp:revision>
  <cp:lastPrinted>2025-04-25T12:04:00Z</cp:lastPrinted>
  <dcterms:created xsi:type="dcterms:W3CDTF">2025-06-11T09:59:00Z</dcterms:created>
  <dcterms:modified xsi:type="dcterms:W3CDTF">2025-06-13T10:43:00Z</dcterms:modified>
</cp:coreProperties>
</file>